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0F" w:rsidRDefault="00C7510F" w:rsidP="00C7510F"/>
    <w:p w:rsidR="00C7510F" w:rsidRDefault="00C7510F" w:rsidP="00C7510F"/>
    <w:p w:rsidR="00C7510F" w:rsidRPr="0037475A" w:rsidRDefault="00C7510F" w:rsidP="00C7510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37475A">
        <w:rPr>
          <w:rFonts w:ascii="Arial" w:hAnsi="Arial" w:cs="Arial"/>
          <w:color w:val="000000"/>
          <w:sz w:val="24"/>
          <w:szCs w:val="24"/>
        </w:rPr>
        <w:t xml:space="preserve">Processo nº 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37475A">
        <w:rPr>
          <w:rFonts w:ascii="Arial" w:hAnsi="Arial" w:cs="Arial"/>
          <w:color w:val="000000"/>
          <w:sz w:val="24"/>
          <w:szCs w:val="24"/>
        </w:rPr>
        <w:t>/2023</w:t>
      </w:r>
    </w:p>
    <w:p w:rsidR="00C7510F" w:rsidRDefault="00C7510F" w:rsidP="00C7510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7510F" w:rsidRPr="00C7510F" w:rsidRDefault="00C7510F" w:rsidP="00C7510F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C7510F">
        <w:rPr>
          <w:rFonts w:ascii="Arial" w:hAnsi="Arial" w:cs="Arial"/>
          <w:color w:val="000000"/>
          <w:sz w:val="24"/>
          <w:szCs w:val="24"/>
          <w:u w:val="single"/>
        </w:rPr>
        <w:t>Termo de Ratificação</w:t>
      </w:r>
    </w:p>
    <w:p w:rsidR="00C7510F" w:rsidRDefault="00C7510F" w:rsidP="00C7510F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C7510F" w:rsidRDefault="00C7510F" w:rsidP="00C7510F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C7510F" w:rsidRPr="006B46B6" w:rsidRDefault="00C7510F" w:rsidP="00C7510F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C7510F" w:rsidRPr="00FE33C0" w:rsidRDefault="00C7510F" w:rsidP="00C7510F">
      <w:pPr>
        <w:spacing w:after="0" w:line="240" w:lineRule="auto"/>
        <w:ind w:firstLine="709"/>
        <w:jc w:val="both"/>
        <w:rPr>
          <w:rFonts w:ascii="Yu Gothic UI" w:eastAsia="Yu Gothic UI" w:hAnsi="Yu Gothic UI"/>
          <w:sz w:val="24"/>
          <w:szCs w:val="24"/>
        </w:rPr>
      </w:pPr>
      <w:r>
        <w:rPr>
          <w:rFonts w:ascii="Malgun Gothic" w:eastAsia="Malgun Gothic" w:hAnsi="Malgun Gothic"/>
          <w:color w:val="000000"/>
          <w:sz w:val="24"/>
        </w:rPr>
        <w:t xml:space="preserve">         </w:t>
      </w:r>
      <w:r w:rsidRPr="0037475A">
        <w:rPr>
          <w:rFonts w:ascii="Yu Gothic UI" w:eastAsia="Yu Gothic UI" w:hAnsi="Yu Gothic UI"/>
          <w:color w:val="000000"/>
          <w:sz w:val="24"/>
          <w:szCs w:val="24"/>
        </w:rPr>
        <w:t xml:space="preserve">Considerando as informações, pareceres, documentos e despachos contidos nos autos do processo em epígrafe, RATIFICO a dispensa de licitação reconhecida pela Procuradoria desta Câmara e AUTORIZO a contratação da empresa, </w:t>
      </w:r>
      <w:r w:rsidRPr="006025A5">
        <w:rPr>
          <w:rFonts w:ascii="Yu Gothic UI" w:eastAsia="Yu Gothic UI" w:hAnsi="Yu Gothic UI"/>
          <w:b/>
          <w:color w:val="000000"/>
          <w:sz w:val="24"/>
          <w:szCs w:val="24"/>
        </w:rPr>
        <w:t>3D INFORMÁTICA</w:t>
      </w:r>
      <w:r w:rsidRPr="006025A5">
        <w:rPr>
          <w:rFonts w:ascii="Yu Gothic UI" w:eastAsia="Yu Gothic UI" w:hAnsi="Yu Gothic UI"/>
          <w:color w:val="000000"/>
          <w:sz w:val="24"/>
          <w:szCs w:val="24"/>
        </w:rPr>
        <w:t>, inscrita no</w:t>
      </w:r>
      <w:r w:rsidRPr="006025A5">
        <w:rPr>
          <w:rFonts w:ascii="Yu Gothic UI" w:eastAsia="Yu Gothic UI" w:hAnsi="Yu Gothic UI"/>
          <w:b/>
          <w:color w:val="000000"/>
          <w:sz w:val="24"/>
          <w:szCs w:val="24"/>
        </w:rPr>
        <w:t xml:space="preserve"> CNPJ nº23.989.693/0001-92</w:t>
      </w:r>
      <w:r w:rsidRPr="0037475A">
        <w:rPr>
          <w:rFonts w:ascii="Yu Gothic UI" w:eastAsia="Yu Gothic UI" w:hAnsi="Yu Gothic UI"/>
          <w:color w:val="000000"/>
          <w:sz w:val="24"/>
          <w:szCs w:val="24"/>
        </w:rPr>
        <w:t>, para fins de fornecimento dos equipamentos:-</w:t>
      </w:r>
      <w:r w:rsidRPr="0037475A">
        <w:rPr>
          <w:rFonts w:ascii="Yu Gothic UI" w:eastAsia="Yu Gothic UI" w:hAnsi="Yu Gothic UI"/>
          <w:i/>
          <w:sz w:val="24"/>
          <w:szCs w:val="24"/>
        </w:rPr>
        <w:t xml:space="preserve"> </w:t>
      </w:r>
      <w:r w:rsidRPr="0037475A">
        <w:rPr>
          <w:rFonts w:ascii="Yu Gothic UI" w:eastAsia="Yu Gothic UI" w:hAnsi="Yu Gothic UI"/>
          <w:sz w:val="24"/>
          <w:szCs w:val="24"/>
        </w:rPr>
        <w:t xml:space="preserve"> 09</w:t>
      </w:r>
      <w:r>
        <w:rPr>
          <w:rFonts w:ascii="Yu Gothic UI" w:eastAsia="Yu Gothic UI" w:hAnsi="Yu Gothic UI"/>
          <w:sz w:val="24"/>
          <w:szCs w:val="24"/>
        </w:rPr>
        <w:t xml:space="preserve"> </w:t>
      </w:r>
      <w:r w:rsidRPr="0037475A">
        <w:rPr>
          <w:rFonts w:ascii="Yu Gothic UI" w:eastAsia="Yu Gothic UI" w:hAnsi="Yu Gothic UI"/>
          <w:sz w:val="24"/>
          <w:szCs w:val="24"/>
        </w:rPr>
        <w:t xml:space="preserve"> </w:t>
      </w:r>
      <w:r>
        <w:rPr>
          <w:rFonts w:ascii="Yu Gothic UI" w:eastAsia="Yu Gothic UI" w:hAnsi="Yu Gothic UI"/>
          <w:sz w:val="24"/>
          <w:szCs w:val="24"/>
        </w:rPr>
        <w:t xml:space="preserve">(nove) </w:t>
      </w:r>
      <w:proofErr w:type="spellStart"/>
      <w:r w:rsidRPr="0037475A">
        <w:rPr>
          <w:rFonts w:ascii="Yu Gothic UI" w:eastAsia="Yu Gothic UI" w:hAnsi="Yu Gothic UI"/>
          <w:i/>
          <w:sz w:val="24"/>
          <w:szCs w:val="24"/>
        </w:rPr>
        <w:t>Tablets</w:t>
      </w:r>
      <w:proofErr w:type="spellEnd"/>
      <w:r w:rsidRPr="0037475A">
        <w:rPr>
          <w:rFonts w:ascii="Yu Gothic UI" w:eastAsia="Yu Gothic UI" w:hAnsi="Yu Gothic UI"/>
          <w:i/>
          <w:sz w:val="24"/>
          <w:szCs w:val="24"/>
        </w:rPr>
        <w:t xml:space="preserve">  -</w:t>
      </w:r>
      <w:r w:rsidRPr="0037475A">
        <w:rPr>
          <w:rFonts w:ascii="Yu Gothic UI" w:eastAsia="Yu Gothic UI" w:hAnsi="Yu Gothic UI"/>
          <w:sz w:val="24"/>
          <w:szCs w:val="24"/>
        </w:rPr>
        <w:t xml:space="preserve"> 32 GB   10.5 “ (tamanho)  e  02 </w:t>
      </w:r>
      <w:r>
        <w:rPr>
          <w:rFonts w:ascii="Yu Gothic UI" w:eastAsia="Yu Gothic UI" w:hAnsi="Yu Gothic UI"/>
          <w:sz w:val="24"/>
          <w:szCs w:val="24"/>
        </w:rPr>
        <w:t xml:space="preserve"> (duas) </w:t>
      </w:r>
      <w:r w:rsidRPr="0037475A">
        <w:rPr>
          <w:rFonts w:ascii="Yu Gothic UI" w:eastAsia="Yu Gothic UI" w:hAnsi="Yu Gothic UI"/>
          <w:sz w:val="24"/>
          <w:szCs w:val="24"/>
        </w:rPr>
        <w:t xml:space="preserve">TVs  50” 4K LED </w:t>
      </w:r>
      <w:proofErr w:type="spellStart"/>
      <w:r w:rsidRPr="0037475A">
        <w:rPr>
          <w:rFonts w:ascii="Yu Gothic UI" w:eastAsia="Yu Gothic UI" w:hAnsi="Yu Gothic UI"/>
          <w:sz w:val="24"/>
          <w:szCs w:val="24"/>
        </w:rPr>
        <w:t>Wi-fi</w:t>
      </w:r>
      <w:proofErr w:type="spellEnd"/>
      <w:r w:rsidRPr="0037475A">
        <w:rPr>
          <w:rFonts w:ascii="Yu Gothic UI" w:eastAsia="Yu Gothic UI" w:hAnsi="Yu Gothic UI"/>
          <w:sz w:val="24"/>
          <w:szCs w:val="24"/>
        </w:rPr>
        <w:t xml:space="preserve">  Bluetooth HDR Go</w:t>
      </w:r>
      <w:r>
        <w:rPr>
          <w:rFonts w:ascii="Yu Gothic UI" w:eastAsia="Yu Gothic UI" w:hAnsi="Yu Gothic UI"/>
          <w:sz w:val="24"/>
          <w:szCs w:val="24"/>
        </w:rPr>
        <w:t>ogle assistente   3HDMI   1 USB,</w:t>
      </w:r>
      <w:r>
        <w:rPr>
          <w:rFonts w:ascii="Yu Gothic UI" w:eastAsia="Yu Gothic UI" w:hAnsi="Yu Gothic UI"/>
          <w:color w:val="000000"/>
          <w:sz w:val="24"/>
          <w:szCs w:val="24"/>
        </w:rPr>
        <w:t xml:space="preserve"> 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 descrit</w:t>
      </w:r>
      <w:r>
        <w:rPr>
          <w:rFonts w:ascii="Yu Gothic UI" w:eastAsia="Yu Gothic UI" w:hAnsi="Yu Gothic UI"/>
          <w:color w:val="000000"/>
          <w:sz w:val="24"/>
          <w:szCs w:val="24"/>
        </w:rPr>
        <w:t>os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 xml:space="preserve"> e caracterizada no </w:t>
      </w:r>
      <w:r>
        <w:rPr>
          <w:rFonts w:ascii="Yu Gothic UI" w:eastAsia="Yu Gothic UI" w:hAnsi="Yu Gothic UI"/>
          <w:color w:val="000000"/>
          <w:sz w:val="24"/>
          <w:szCs w:val="24"/>
        </w:rPr>
        <w:t xml:space="preserve">objeto do </w:t>
      </w:r>
      <w:r w:rsidRPr="00FE33C0">
        <w:rPr>
          <w:rFonts w:ascii="Yu Gothic UI" w:eastAsia="Yu Gothic UI" w:hAnsi="Yu Gothic UI"/>
          <w:color w:val="000000"/>
          <w:sz w:val="24"/>
          <w:szCs w:val="24"/>
        </w:rPr>
        <w:t>presente processo</w:t>
      </w:r>
      <w:r>
        <w:rPr>
          <w:rFonts w:ascii="Yu Gothic UI" w:eastAsia="Yu Gothic UI" w:hAnsi="Yu Gothic UI"/>
          <w:color w:val="000000"/>
          <w:sz w:val="24"/>
          <w:szCs w:val="24"/>
        </w:rPr>
        <w:t xml:space="preserve"> </w:t>
      </w:r>
      <w:r w:rsidRPr="00FE33C0">
        <w:rPr>
          <w:rFonts w:ascii="Yu Gothic UI" w:eastAsia="Yu Gothic UI" w:hAnsi="Yu Gothic UI"/>
          <w:sz w:val="24"/>
          <w:szCs w:val="24"/>
        </w:rPr>
        <w:t>.</w:t>
      </w:r>
    </w:p>
    <w:p w:rsidR="00C7510F" w:rsidRPr="0037475A" w:rsidRDefault="00C7510F" w:rsidP="00C7510F">
      <w:pPr>
        <w:jc w:val="both"/>
        <w:rPr>
          <w:rFonts w:ascii="Yu Gothic UI" w:eastAsia="Yu Gothic UI" w:hAnsi="Yu Gothic UI"/>
          <w:sz w:val="24"/>
          <w:szCs w:val="24"/>
        </w:rPr>
      </w:pPr>
    </w:p>
    <w:p w:rsidR="00C7510F" w:rsidRDefault="00C7510F" w:rsidP="00C7510F">
      <w:pPr>
        <w:spacing w:after="0" w:line="240" w:lineRule="auto"/>
        <w:jc w:val="both"/>
        <w:rPr>
          <w:rFonts w:ascii="Malgun Gothic" w:eastAsia="Malgun Gothic" w:hAnsi="Malgun Gothic"/>
          <w:color w:val="000000"/>
          <w:sz w:val="24"/>
        </w:rPr>
      </w:pPr>
      <w:r w:rsidRPr="0037475A">
        <w:rPr>
          <w:rFonts w:ascii="Yu Gothic UI" w:eastAsia="Yu Gothic UI" w:hAnsi="Yu Gothic UI"/>
          <w:color w:val="000000"/>
          <w:sz w:val="24"/>
          <w:szCs w:val="24"/>
        </w:rPr>
        <w:t xml:space="preserve">       </w:t>
      </w:r>
      <w:r>
        <w:rPr>
          <w:rFonts w:ascii="Yu Gothic UI" w:eastAsia="Yu Gothic UI" w:hAnsi="Yu Gothic UI"/>
          <w:color w:val="000000"/>
          <w:sz w:val="24"/>
          <w:szCs w:val="24"/>
        </w:rPr>
        <w:t xml:space="preserve">             </w:t>
      </w:r>
      <w:r w:rsidRPr="0037475A">
        <w:rPr>
          <w:rFonts w:ascii="Yu Gothic UI" w:eastAsia="Yu Gothic UI" w:hAnsi="Yu Gothic UI"/>
          <w:color w:val="000000"/>
          <w:sz w:val="24"/>
          <w:szCs w:val="24"/>
        </w:rPr>
        <w:t xml:space="preserve">Essa ratificação se fundamenta no inciso II, do art. 24, da Lei Federal nº 8.666/1993. O valor global da contratação é de </w:t>
      </w:r>
      <w:r w:rsidRPr="00A85C7A">
        <w:rPr>
          <w:rFonts w:ascii="Malgun Gothic" w:eastAsia="Malgun Gothic" w:hAnsi="Malgun Gothic"/>
          <w:color w:val="000000"/>
        </w:rPr>
        <w:t>R$</w:t>
      </w:r>
      <w:r>
        <w:rPr>
          <w:rFonts w:ascii="Malgun Gothic" w:eastAsia="Malgun Gothic" w:hAnsi="Malgun Gothic"/>
          <w:color w:val="000000"/>
        </w:rPr>
        <w:t>- 17.585,00</w:t>
      </w:r>
      <w:r w:rsidRPr="00A85C7A">
        <w:rPr>
          <w:rFonts w:ascii="Malgun Gothic" w:eastAsia="Malgun Gothic" w:hAnsi="Malgun Gothic"/>
          <w:color w:val="000000"/>
        </w:rPr>
        <w:t xml:space="preserve"> (</w:t>
      </w:r>
      <w:r>
        <w:rPr>
          <w:rFonts w:ascii="Malgun Gothic" w:eastAsia="Malgun Gothic" w:hAnsi="Malgun Gothic"/>
          <w:color w:val="000000"/>
        </w:rPr>
        <w:t>Dezessete</w:t>
      </w:r>
      <w:r w:rsidRPr="00A85C7A">
        <w:rPr>
          <w:rFonts w:ascii="Malgun Gothic" w:eastAsia="Malgun Gothic" w:hAnsi="Malgun Gothic"/>
          <w:color w:val="000000"/>
        </w:rPr>
        <w:t xml:space="preserve"> mil</w:t>
      </w:r>
      <w:r>
        <w:rPr>
          <w:rFonts w:ascii="Malgun Gothic" w:eastAsia="Malgun Gothic" w:hAnsi="Malgun Gothic"/>
          <w:color w:val="000000"/>
        </w:rPr>
        <w:t>, quinhentos e oitenta e cinco reais</w:t>
      </w:r>
      <w:proofErr w:type="gramStart"/>
      <w:r>
        <w:rPr>
          <w:rFonts w:ascii="Malgun Gothic" w:eastAsia="Malgun Gothic" w:hAnsi="Malgun Gothic"/>
          <w:color w:val="000000"/>
        </w:rPr>
        <w:t>)</w:t>
      </w:r>
      <w:r w:rsidRPr="00A85C7A">
        <w:rPr>
          <w:rFonts w:ascii="Malgun Gothic" w:eastAsia="Malgun Gothic" w:hAnsi="Malgun Gothic"/>
          <w:color w:val="000000"/>
        </w:rPr>
        <w:t>,</w:t>
      </w:r>
      <w:r w:rsidRPr="0037475A">
        <w:rPr>
          <w:rFonts w:ascii="Yu Gothic UI" w:eastAsia="Yu Gothic UI" w:hAnsi="Yu Gothic UI"/>
          <w:color w:val="000000"/>
          <w:sz w:val="24"/>
          <w:szCs w:val="24"/>
        </w:rPr>
        <w:t xml:space="preserve">  que</w:t>
      </w:r>
      <w:proofErr w:type="gramEnd"/>
      <w:r w:rsidRPr="0037475A">
        <w:rPr>
          <w:rFonts w:ascii="Yu Gothic UI" w:eastAsia="Yu Gothic UI" w:hAnsi="Yu Gothic UI"/>
          <w:color w:val="000000"/>
          <w:sz w:val="24"/>
          <w:szCs w:val="24"/>
        </w:rPr>
        <w:t xml:space="preserve"> será pago conforme dotação orçamentária específica e categoria econômica 4.4.90.52 – Equipamentos e material permanente</w:t>
      </w:r>
      <w:r w:rsidRPr="001E3907">
        <w:rPr>
          <w:rFonts w:ascii="Malgun Gothic" w:eastAsia="Malgun Gothic" w:hAnsi="Malgun Gothic"/>
          <w:color w:val="000000"/>
          <w:sz w:val="24"/>
        </w:rPr>
        <w:t>.</w:t>
      </w:r>
    </w:p>
    <w:p w:rsidR="00C7510F" w:rsidRDefault="00C7510F" w:rsidP="00C7510F">
      <w:pPr>
        <w:spacing w:after="0" w:line="240" w:lineRule="auto"/>
        <w:jc w:val="both"/>
        <w:rPr>
          <w:rFonts w:ascii="Malgun Gothic" w:eastAsia="Malgun Gothic" w:hAnsi="Malgun Gothic"/>
          <w:color w:val="000000"/>
          <w:sz w:val="24"/>
        </w:rPr>
      </w:pPr>
    </w:p>
    <w:p w:rsidR="00C7510F" w:rsidRPr="001E3907" w:rsidRDefault="00C7510F" w:rsidP="00C7510F">
      <w:pPr>
        <w:spacing w:after="0" w:line="240" w:lineRule="auto"/>
        <w:jc w:val="both"/>
        <w:rPr>
          <w:rFonts w:ascii="Malgun Gothic" w:eastAsia="Malgun Gothic" w:hAnsi="Malgun Gothic"/>
          <w:color w:val="000000"/>
          <w:sz w:val="24"/>
        </w:rPr>
      </w:pPr>
    </w:p>
    <w:p w:rsidR="00C7510F" w:rsidRDefault="00C7510F" w:rsidP="00C7510F">
      <w:pPr>
        <w:shd w:val="clear" w:color="auto" w:fill="FFFFFF"/>
        <w:spacing w:after="240" w:line="360" w:lineRule="auto"/>
        <w:jc w:val="center"/>
        <w:rPr>
          <w:rFonts w:ascii="Malgun Gothic" w:eastAsia="Malgun Gothic" w:hAnsi="Malgun Gothic"/>
          <w:color w:val="000000"/>
          <w:sz w:val="24"/>
        </w:rPr>
      </w:pPr>
      <w:r>
        <w:rPr>
          <w:rFonts w:ascii="Malgun Gothic" w:eastAsia="Malgun Gothic" w:hAnsi="Malgun Gothic"/>
          <w:color w:val="000000"/>
          <w:sz w:val="24"/>
        </w:rPr>
        <w:t xml:space="preserve">    </w:t>
      </w:r>
      <w:r w:rsidRPr="009C259A">
        <w:rPr>
          <w:rFonts w:ascii="Malgun Gothic" w:eastAsia="Malgun Gothic" w:hAnsi="Malgun Gothic"/>
          <w:color w:val="000000"/>
          <w:sz w:val="24"/>
        </w:rPr>
        <w:t xml:space="preserve">Rincão, </w:t>
      </w:r>
      <w:r>
        <w:rPr>
          <w:rFonts w:ascii="Malgun Gothic" w:eastAsia="Malgun Gothic" w:hAnsi="Malgun Gothic"/>
          <w:color w:val="000000"/>
          <w:sz w:val="24"/>
        </w:rPr>
        <w:t>30 de novembro</w:t>
      </w:r>
      <w:r w:rsidRPr="009C259A">
        <w:rPr>
          <w:rFonts w:ascii="Malgun Gothic" w:eastAsia="Malgun Gothic" w:hAnsi="Malgun Gothic"/>
          <w:color w:val="000000"/>
          <w:sz w:val="24"/>
        </w:rPr>
        <w:t xml:space="preserve"> de 2.02</w:t>
      </w:r>
      <w:r>
        <w:rPr>
          <w:rFonts w:ascii="Malgun Gothic" w:eastAsia="Malgun Gothic" w:hAnsi="Malgun Gothic"/>
          <w:color w:val="000000"/>
          <w:sz w:val="24"/>
        </w:rPr>
        <w:t>3</w:t>
      </w:r>
      <w:r w:rsidRPr="009C259A">
        <w:rPr>
          <w:rFonts w:ascii="Malgun Gothic" w:eastAsia="Malgun Gothic" w:hAnsi="Malgun Gothic"/>
          <w:color w:val="000000"/>
          <w:sz w:val="24"/>
        </w:rPr>
        <w:t>.</w:t>
      </w:r>
    </w:p>
    <w:p w:rsidR="00C7510F" w:rsidRPr="009C259A" w:rsidRDefault="00C7510F" w:rsidP="00C7510F">
      <w:pPr>
        <w:shd w:val="clear" w:color="auto" w:fill="FFFFFF"/>
        <w:spacing w:after="0" w:line="240" w:lineRule="auto"/>
        <w:jc w:val="center"/>
        <w:rPr>
          <w:rFonts w:ascii="Malgun Gothic" w:eastAsia="Malgun Gothic" w:hAnsi="Malgun Gothic" w:cs="Arial"/>
          <w:color w:val="000000"/>
          <w:sz w:val="24"/>
        </w:rPr>
      </w:pPr>
      <w:r>
        <w:rPr>
          <w:rFonts w:ascii="Malgun Gothic" w:eastAsia="Malgun Gothic" w:hAnsi="Malgun Gothic" w:cs="Arial"/>
          <w:color w:val="000000"/>
          <w:sz w:val="24"/>
        </w:rPr>
        <w:t>(</w:t>
      </w:r>
      <w:proofErr w:type="gramStart"/>
      <w:r>
        <w:rPr>
          <w:rFonts w:ascii="Malgun Gothic" w:eastAsia="Malgun Gothic" w:hAnsi="Malgun Gothic" w:cs="Arial"/>
          <w:color w:val="000000"/>
          <w:sz w:val="24"/>
        </w:rPr>
        <w:t>as</w:t>
      </w:r>
      <w:proofErr w:type="gramEnd"/>
      <w:r>
        <w:rPr>
          <w:rFonts w:ascii="Malgun Gothic" w:eastAsia="Malgun Gothic" w:hAnsi="Malgun Gothic" w:cs="Arial"/>
          <w:color w:val="000000"/>
          <w:sz w:val="24"/>
        </w:rPr>
        <w:t xml:space="preserve">)ISABEL CRISTINA RODRIGUES MATTOS </w:t>
      </w:r>
    </w:p>
    <w:p w:rsidR="00C7510F" w:rsidRPr="006B46B6" w:rsidRDefault="00C7510F" w:rsidP="00C7510F">
      <w:pPr>
        <w:shd w:val="clear" w:color="auto" w:fill="FFFFFF"/>
        <w:spacing w:after="0" w:line="240" w:lineRule="auto"/>
        <w:jc w:val="center"/>
        <w:rPr>
          <w:rFonts w:ascii="Verdana" w:hAnsi="Verdana" w:cs="Arial"/>
          <w:color w:val="000000"/>
        </w:rPr>
      </w:pPr>
      <w:r w:rsidRPr="009C259A">
        <w:rPr>
          <w:rFonts w:ascii="Malgun Gothic" w:eastAsia="Malgun Gothic" w:hAnsi="Malgun Gothic" w:cs="Arial"/>
          <w:color w:val="000000"/>
          <w:sz w:val="24"/>
        </w:rPr>
        <w:t>PRESIDENTE</w:t>
      </w:r>
    </w:p>
    <w:p w:rsidR="00C7510F" w:rsidRDefault="00C7510F" w:rsidP="00C7510F">
      <w:pPr>
        <w:spacing w:after="0" w:line="240" w:lineRule="auto"/>
        <w:jc w:val="both"/>
        <w:rPr>
          <w:rFonts w:ascii="Verdana" w:hAnsi="Verdana"/>
        </w:rPr>
      </w:pPr>
    </w:p>
    <w:p w:rsidR="00C7510F" w:rsidRDefault="00C7510F" w:rsidP="00C7510F">
      <w:pPr>
        <w:jc w:val="both"/>
        <w:rPr>
          <w:rFonts w:ascii="Verdana" w:hAnsi="Verdana"/>
        </w:rPr>
      </w:pPr>
    </w:p>
    <w:p w:rsidR="002B7E76" w:rsidRDefault="002B7E76"/>
    <w:sectPr w:rsidR="002B7E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E5" w:rsidRDefault="003D43E5" w:rsidP="00C7510F">
      <w:pPr>
        <w:spacing w:after="0" w:line="240" w:lineRule="auto"/>
      </w:pPr>
      <w:r>
        <w:separator/>
      </w:r>
    </w:p>
  </w:endnote>
  <w:endnote w:type="continuationSeparator" w:id="0">
    <w:p w:rsidR="003D43E5" w:rsidRDefault="003D43E5" w:rsidP="00C7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E5" w:rsidRDefault="003D43E5" w:rsidP="00C7510F">
      <w:pPr>
        <w:spacing w:after="0" w:line="240" w:lineRule="auto"/>
      </w:pPr>
      <w:r>
        <w:separator/>
      </w:r>
    </w:p>
  </w:footnote>
  <w:footnote w:type="continuationSeparator" w:id="0">
    <w:p w:rsidR="003D43E5" w:rsidRDefault="003D43E5" w:rsidP="00C75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0F" w:rsidRDefault="00C7510F">
    <w:pPr>
      <w:pStyle w:val="Cabealho"/>
    </w:pPr>
    <w:r w:rsidRPr="00200331">
      <w:rPr>
        <w:noProof/>
        <w:lang w:eastAsia="pt-BR"/>
      </w:rPr>
      <w:drawing>
        <wp:inline distT="0" distB="0" distL="0" distR="0" wp14:anchorId="429B878C" wp14:editId="63ABDA14">
          <wp:extent cx="5352413" cy="828675"/>
          <wp:effectExtent l="19050" t="0" r="637" b="0"/>
          <wp:docPr id="3" name="Imagem 0" descr="brasao_rinca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rinca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2381" cy="82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0F"/>
    <w:rsid w:val="002B7E76"/>
    <w:rsid w:val="003D43E5"/>
    <w:rsid w:val="00C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A2AF7-7770-4E7D-B9BF-C5BF71F6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10F"/>
  </w:style>
  <w:style w:type="paragraph" w:styleId="Rodap">
    <w:name w:val="footer"/>
    <w:basedOn w:val="Normal"/>
    <w:link w:val="RodapChar"/>
    <w:uiPriority w:val="99"/>
    <w:unhideWhenUsed/>
    <w:rsid w:val="00C75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2023-12-01T16:29:00Z</dcterms:created>
  <dcterms:modified xsi:type="dcterms:W3CDTF">2023-12-01T16:31:00Z</dcterms:modified>
</cp:coreProperties>
</file>